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E6AD0" w14:textId="77777777" w:rsidR="00146F09" w:rsidRDefault="00146F09" w:rsidP="00146F09"/>
    <w:p w14:paraId="3088EEC0" w14:textId="4CF9E0B3" w:rsidR="00146F09" w:rsidRPr="00146F09" w:rsidRDefault="00146F09" w:rsidP="00146F09">
      <w:pPr>
        <w:rPr>
          <w:rFonts w:ascii="DM Sans" w:hAnsi="DM Sans"/>
          <w:b/>
          <w:bCs/>
        </w:rPr>
      </w:pPr>
      <w:r w:rsidRPr="00146F09">
        <w:rPr>
          <w:rFonts w:ascii="DM Sans" w:hAnsi="DM Sans"/>
          <w:b/>
          <w:bCs/>
        </w:rPr>
        <w:t>Submission form template: Cordillera Azul VCU</w:t>
      </w:r>
      <w:r w:rsidR="00B0698F">
        <w:rPr>
          <w:rFonts w:ascii="DM Sans" w:hAnsi="DM Sans"/>
          <w:b/>
          <w:bCs/>
        </w:rPr>
        <w:t>s for sale by tender</w:t>
      </w:r>
    </w:p>
    <w:p w14:paraId="590B0C3D" w14:textId="77777777" w:rsidR="00146F09" w:rsidRPr="00146F09" w:rsidRDefault="00146F09" w:rsidP="00146F09">
      <w:pPr>
        <w:rPr>
          <w:rFonts w:ascii="DM Sans" w:hAnsi="DM Sans"/>
        </w:rPr>
      </w:pPr>
    </w:p>
    <w:p w14:paraId="4C7B9FB6" w14:textId="2BC55650" w:rsidR="00146F09" w:rsidRPr="00146F09" w:rsidRDefault="00146F09" w:rsidP="00146F09">
      <w:pPr>
        <w:rPr>
          <w:rFonts w:ascii="DM Sans" w:hAnsi="DM Sans"/>
        </w:rPr>
      </w:pPr>
      <w:r w:rsidRPr="00146F09">
        <w:rPr>
          <w:rFonts w:ascii="DM Sans" w:hAnsi="DM Sans"/>
          <w:b/>
          <w:bCs/>
        </w:rPr>
        <w:t>Purchasing entity:</w:t>
      </w:r>
      <w:r w:rsidRPr="00146F09">
        <w:rPr>
          <w:rFonts w:ascii="DM Sans" w:hAnsi="DM Sans"/>
        </w:rPr>
        <w:t xml:space="preserve"> </w:t>
      </w:r>
    </w:p>
    <w:p w14:paraId="6406E2FB" w14:textId="77777777" w:rsidR="00146F09" w:rsidRDefault="00146F09" w:rsidP="00146F09">
      <w:pPr>
        <w:rPr>
          <w:rFonts w:ascii="DM Sans" w:hAnsi="DM Sans"/>
        </w:rPr>
      </w:pPr>
    </w:p>
    <w:p w14:paraId="3DAAF23E" w14:textId="4D5CDE3B" w:rsidR="00146F09" w:rsidRPr="00146F09" w:rsidRDefault="00146F09" w:rsidP="00146F09">
      <w:pPr>
        <w:rPr>
          <w:rFonts w:ascii="DM Sans" w:hAnsi="DM Sans"/>
        </w:rPr>
      </w:pPr>
      <w:r w:rsidRPr="00146F09">
        <w:rPr>
          <w:rFonts w:ascii="DM Sans" w:hAnsi="DM Sans"/>
          <w:b/>
          <w:bCs/>
        </w:rPr>
        <w:t>Signed NDA</w:t>
      </w:r>
      <w:r w:rsidR="000F7A6E">
        <w:rPr>
          <w:rFonts w:ascii="DM Sans" w:hAnsi="DM Sans"/>
          <w:b/>
          <w:bCs/>
        </w:rPr>
        <w:t xml:space="preserve"> (optional)</w:t>
      </w:r>
      <w:r w:rsidRPr="00146F09">
        <w:rPr>
          <w:rFonts w:ascii="DM Sans" w:hAnsi="DM Sans"/>
          <w:b/>
          <w:bCs/>
        </w:rPr>
        <w:t>:</w:t>
      </w:r>
      <w:r w:rsidRPr="00146F09">
        <w:rPr>
          <w:rFonts w:ascii="DM Sans" w:hAnsi="DM Sans"/>
        </w:rPr>
        <w:t xml:space="preserve"> </w:t>
      </w:r>
      <w:hyperlink r:id="rId7" w:history="1">
        <w:r w:rsidRPr="00146F09">
          <w:rPr>
            <w:rStyle w:val="Hyperlink"/>
            <w:rFonts w:ascii="DM Sans" w:hAnsi="DM Sans"/>
          </w:rPr>
          <w:t>see template here</w:t>
        </w:r>
      </w:hyperlink>
    </w:p>
    <w:p w14:paraId="39D7DC1D" w14:textId="77777777" w:rsidR="00146F09" w:rsidRDefault="00146F09" w:rsidP="00146F09">
      <w:pPr>
        <w:rPr>
          <w:rFonts w:ascii="DM Sans" w:hAnsi="DM Sans"/>
        </w:rPr>
      </w:pPr>
    </w:p>
    <w:p w14:paraId="621C084B" w14:textId="521C1903" w:rsidR="00146F09" w:rsidRDefault="00146F09" w:rsidP="00146F09">
      <w:pPr>
        <w:rPr>
          <w:rFonts w:ascii="DM Sans" w:hAnsi="DM Sans"/>
          <w:b/>
          <w:bCs/>
        </w:rPr>
      </w:pPr>
      <w:r w:rsidRPr="00146F09">
        <w:rPr>
          <w:rFonts w:ascii="DM Sans" w:hAnsi="DM Sans"/>
          <w:b/>
          <w:bCs/>
        </w:rPr>
        <w:t>Bid details</w:t>
      </w:r>
    </w:p>
    <w:p w14:paraId="1F6A7520" w14:textId="77777777" w:rsidR="00986A56" w:rsidRPr="00146F09" w:rsidRDefault="00986A56" w:rsidP="00146F09">
      <w:pPr>
        <w:rPr>
          <w:rFonts w:ascii="DM Sans" w:hAnsi="DM Sans"/>
          <w:b/>
          <w:bCs/>
        </w:rPr>
      </w:pPr>
    </w:p>
    <w:p w14:paraId="5373CAFE" w14:textId="169CC504" w:rsidR="00146F09" w:rsidRPr="00986A56" w:rsidRDefault="00146F09" w:rsidP="00986A56">
      <w:pPr>
        <w:pStyle w:val="ListParagraph"/>
        <w:numPr>
          <w:ilvl w:val="0"/>
          <w:numId w:val="1"/>
        </w:numPr>
        <w:rPr>
          <w:rFonts w:ascii="DM Sans" w:hAnsi="DM Sans"/>
        </w:rPr>
      </w:pPr>
      <w:r w:rsidRPr="00986A56">
        <w:rPr>
          <w:rFonts w:ascii="DM Sans" w:hAnsi="DM Sans"/>
          <w:b/>
          <w:bCs/>
        </w:rPr>
        <w:t>Total VCUs required and from which vintage(s):</w:t>
      </w:r>
      <w:r w:rsidRPr="00986A56">
        <w:rPr>
          <w:rFonts w:ascii="DM Sans" w:hAnsi="DM Sans"/>
        </w:rPr>
        <w:t xml:space="preserve"> (we are open</w:t>
      </w:r>
      <w:r w:rsidR="00986A56" w:rsidRPr="00986A56">
        <w:rPr>
          <w:rFonts w:ascii="DM Sans" w:hAnsi="DM Sans"/>
        </w:rPr>
        <w:t xml:space="preserve"> </w:t>
      </w:r>
      <w:r w:rsidRPr="00986A56">
        <w:rPr>
          <w:rFonts w:ascii="DM Sans" w:hAnsi="DM Sans"/>
        </w:rPr>
        <w:t>to partial volumes and combinations of volumes across</w:t>
      </w:r>
      <w:r w:rsidR="00986A56" w:rsidRPr="00986A56">
        <w:rPr>
          <w:rFonts w:ascii="DM Sans" w:hAnsi="DM Sans"/>
        </w:rPr>
        <w:t xml:space="preserve"> </w:t>
      </w:r>
      <w:r w:rsidRPr="00986A56">
        <w:rPr>
          <w:rFonts w:ascii="DM Sans" w:hAnsi="DM Sans"/>
        </w:rPr>
        <w:t>vintages)</w:t>
      </w:r>
    </w:p>
    <w:p w14:paraId="173EFA1B" w14:textId="77777777" w:rsidR="00986A56" w:rsidRPr="00146F09" w:rsidRDefault="00986A56" w:rsidP="00146F09">
      <w:pPr>
        <w:rPr>
          <w:rFonts w:ascii="DM Sans" w:hAnsi="DM Sans"/>
        </w:rPr>
      </w:pPr>
    </w:p>
    <w:p w14:paraId="62365743" w14:textId="002454B8" w:rsidR="00146F09" w:rsidRPr="00986A56" w:rsidRDefault="00146F09" w:rsidP="00986A56">
      <w:pPr>
        <w:pStyle w:val="ListParagraph"/>
        <w:numPr>
          <w:ilvl w:val="0"/>
          <w:numId w:val="1"/>
        </w:numPr>
        <w:rPr>
          <w:rFonts w:ascii="DM Sans" w:hAnsi="DM Sans"/>
        </w:rPr>
      </w:pPr>
      <w:r w:rsidRPr="00986A56">
        <w:rPr>
          <w:rFonts w:ascii="DM Sans" w:hAnsi="DM Sans"/>
          <w:b/>
          <w:bCs/>
        </w:rPr>
        <w:t>Price per VCU in USD $:</w:t>
      </w:r>
      <w:r w:rsidRPr="00986A56">
        <w:rPr>
          <w:rFonts w:ascii="DM Sans" w:hAnsi="DM Sans"/>
        </w:rPr>
        <w:t xml:space="preserve"> (we are open to vintage specific</w:t>
      </w:r>
      <w:r w:rsidR="00986A56" w:rsidRPr="00986A56">
        <w:rPr>
          <w:rFonts w:ascii="DM Sans" w:hAnsi="DM Sans"/>
        </w:rPr>
        <w:t xml:space="preserve"> </w:t>
      </w:r>
      <w:r w:rsidRPr="00986A56">
        <w:rPr>
          <w:rFonts w:ascii="DM Sans" w:hAnsi="DM Sans"/>
        </w:rPr>
        <w:t>prices, or if a bid includes multiple vintages, feel free to</w:t>
      </w:r>
      <w:r w:rsidR="00986A56" w:rsidRPr="00986A56">
        <w:rPr>
          <w:rFonts w:ascii="DM Sans" w:hAnsi="DM Sans"/>
        </w:rPr>
        <w:t xml:space="preserve"> </w:t>
      </w:r>
      <w:r w:rsidRPr="00986A56">
        <w:rPr>
          <w:rFonts w:ascii="DM Sans" w:hAnsi="DM Sans"/>
        </w:rPr>
        <w:t>present an attractive average price per tonne across total</w:t>
      </w:r>
      <w:r w:rsidR="00986A56" w:rsidRPr="00986A56">
        <w:rPr>
          <w:rFonts w:ascii="DM Sans" w:hAnsi="DM Sans"/>
        </w:rPr>
        <w:t xml:space="preserve"> </w:t>
      </w:r>
      <w:r w:rsidRPr="00986A56">
        <w:rPr>
          <w:rFonts w:ascii="DM Sans" w:hAnsi="DM Sans"/>
        </w:rPr>
        <w:t>volume required)</w:t>
      </w:r>
    </w:p>
    <w:p w14:paraId="0CD2D5A3" w14:textId="77777777" w:rsidR="00986A56" w:rsidRPr="00146F09" w:rsidRDefault="00986A56" w:rsidP="00146F09">
      <w:pPr>
        <w:rPr>
          <w:rFonts w:ascii="DM Sans" w:hAnsi="DM Sans"/>
        </w:rPr>
      </w:pPr>
    </w:p>
    <w:p w14:paraId="59BE8F4A" w14:textId="49BE5BF8" w:rsidR="00146F09" w:rsidRPr="00986A56" w:rsidRDefault="00146F09" w:rsidP="00986A56">
      <w:pPr>
        <w:pStyle w:val="ListParagraph"/>
        <w:numPr>
          <w:ilvl w:val="0"/>
          <w:numId w:val="1"/>
        </w:numPr>
        <w:rPr>
          <w:rFonts w:ascii="DM Sans" w:hAnsi="DM Sans"/>
        </w:rPr>
      </w:pPr>
      <w:r w:rsidRPr="00986A56">
        <w:rPr>
          <w:rFonts w:ascii="DM Sans" w:hAnsi="DM Sans"/>
          <w:b/>
          <w:bCs/>
        </w:rPr>
        <w:t>Proposed payment date:</w:t>
      </w:r>
      <w:r w:rsidRPr="00986A56">
        <w:rPr>
          <w:rFonts w:ascii="DM Sans" w:hAnsi="DM Sans"/>
        </w:rPr>
        <w:t xml:space="preserve"> (if varied from timeline)</w:t>
      </w:r>
    </w:p>
    <w:p w14:paraId="15EA29D4" w14:textId="77777777" w:rsidR="00986A56" w:rsidRDefault="00986A56" w:rsidP="00146F09">
      <w:pPr>
        <w:rPr>
          <w:rFonts w:ascii="DM Sans" w:hAnsi="DM Sans"/>
        </w:rPr>
      </w:pPr>
    </w:p>
    <w:p w14:paraId="56C04C7C" w14:textId="7CFABBE7" w:rsidR="00146F09" w:rsidRPr="00986A56" w:rsidRDefault="00146F09" w:rsidP="00986A56">
      <w:pPr>
        <w:pStyle w:val="ListParagraph"/>
        <w:numPr>
          <w:ilvl w:val="0"/>
          <w:numId w:val="1"/>
        </w:numPr>
        <w:rPr>
          <w:rFonts w:ascii="DM Sans" w:hAnsi="DM Sans"/>
        </w:rPr>
      </w:pPr>
      <w:r w:rsidRPr="00986A56">
        <w:rPr>
          <w:rFonts w:ascii="DM Sans" w:hAnsi="DM Sans"/>
          <w:b/>
          <w:bCs/>
        </w:rPr>
        <w:t>Confirmation of transfer or retirement:</w:t>
      </w:r>
      <w:r w:rsidRPr="00986A56">
        <w:rPr>
          <w:rFonts w:ascii="DM Sans" w:hAnsi="DM Sans"/>
        </w:rPr>
        <w:t xml:space="preserve"> (including transfer</w:t>
      </w:r>
      <w:r w:rsidR="00986A56" w:rsidRPr="00986A56">
        <w:rPr>
          <w:rFonts w:ascii="DM Sans" w:hAnsi="DM Sans"/>
        </w:rPr>
        <w:t xml:space="preserve"> </w:t>
      </w:r>
      <w:r w:rsidRPr="00986A56">
        <w:rPr>
          <w:rFonts w:ascii="DM Sans" w:hAnsi="DM Sans"/>
        </w:rPr>
        <w:t>account details or retirement remarks)</w:t>
      </w:r>
    </w:p>
    <w:p w14:paraId="3A0790F1" w14:textId="77777777" w:rsidR="00986A56" w:rsidRPr="00146F09" w:rsidRDefault="00986A56" w:rsidP="00146F09">
      <w:pPr>
        <w:rPr>
          <w:rFonts w:ascii="DM Sans" w:hAnsi="DM Sans"/>
        </w:rPr>
      </w:pPr>
    </w:p>
    <w:p w14:paraId="3030CCBC" w14:textId="7E49863A" w:rsidR="00E02ECB" w:rsidRPr="00986A56" w:rsidRDefault="00986A56" w:rsidP="00986A56">
      <w:pPr>
        <w:pStyle w:val="ListParagraph"/>
        <w:numPr>
          <w:ilvl w:val="0"/>
          <w:numId w:val="1"/>
        </w:numPr>
        <w:rPr>
          <w:rFonts w:ascii="DM Sans" w:hAnsi="DM Sans"/>
        </w:rPr>
      </w:pPr>
      <w:r w:rsidRPr="00986A56">
        <w:rPr>
          <w:rFonts w:ascii="DM Sans" w:hAnsi="DM Sans"/>
          <w:b/>
          <w:bCs/>
        </w:rPr>
        <w:t>P</w:t>
      </w:r>
      <w:r w:rsidR="00146F09" w:rsidRPr="00986A56">
        <w:rPr>
          <w:rFonts w:ascii="DM Sans" w:hAnsi="DM Sans"/>
          <w:b/>
          <w:bCs/>
        </w:rPr>
        <w:t>roposed delivery/retirement date:</w:t>
      </w:r>
      <w:r w:rsidR="00146F09" w:rsidRPr="00986A56">
        <w:rPr>
          <w:rFonts w:ascii="DM Sans" w:hAnsi="DM Sans"/>
        </w:rPr>
        <w:t xml:space="preserve"> (if varied from timeline)</w:t>
      </w:r>
    </w:p>
    <w:p w14:paraId="09B87DEF" w14:textId="77777777" w:rsidR="00986A56" w:rsidRDefault="00986A56" w:rsidP="00146F09">
      <w:pPr>
        <w:rPr>
          <w:rFonts w:ascii="DM Sans" w:hAnsi="DM Sans"/>
        </w:rPr>
      </w:pPr>
    </w:p>
    <w:p w14:paraId="07946987" w14:textId="65ABC52F" w:rsidR="00146F09" w:rsidRPr="00986A56" w:rsidRDefault="00146F09" w:rsidP="00146F09">
      <w:pPr>
        <w:rPr>
          <w:rFonts w:ascii="DM Sans" w:hAnsi="DM Sans"/>
          <w:b/>
          <w:bCs/>
        </w:rPr>
      </w:pPr>
      <w:r w:rsidRPr="00986A56">
        <w:rPr>
          <w:rFonts w:ascii="DM Sans" w:hAnsi="DM Sans"/>
          <w:b/>
          <w:bCs/>
        </w:rPr>
        <w:t>Additional required details:</w:t>
      </w:r>
    </w:p>
    <w:p w14:paraId="35F5214D" w14:textId="60F8C815" w:rsidR="00146F09" w:rsidRPr="000F7A6E" w:rsidRDefault="00146F09" w:rsidP="000F7A6E">
      <w:pPr>
        <w:pStyle w:val="ListParagraph"/>
        <w:numPr>
          <w:ilvl w:val="0"/>
          <w:numId w:val="2"/>
        </w:numPr>
        <w:rPr>
          <w:rFonts w:ascii="DM Sans" w:hAnsi="DM Sans"/>
        </w:rPr>
      </w:pPr>
      <w:r w:rsidRPr="00986A56">
        <w:rPr>
          <w:rFonts w:ascii="DM Sans" w:hAnsi="DM Sans"/>
        </w:rPr>
        <w:t>Up to 500-word description of purchaser(s) climate</w:t>
      </w:r>
      <w:r w:rsidR="00986A56" w:rsidRPr="00986A56">
        <w:rPr>
          <w:rFonts w:ascii="DM Sans" w:hAnsi="DM Sans"/>
        </w:rPr>
        <w:t xml:space="preserve"> </w:t>
      </w:r>
      <w:r w:rsidRPr="00986A56">
        <w:rPr>
          <w:rFonts w:ascii="DM Sans" w:hAnsi="DM Sans"/>
        </w:rPr>
        <w:t>mitigation actions</w:t>
      </w:r>
      <w:r w:rsidR="000F7A6E">
        <w:rPr>
          <w:rFonts w:ascii="DM Sans" w:hAnsi="DM Sans"/>
        </w:rPr>
        <w:t xml:space="preserve"> </w:t>
      </w:r>
      <w:r w:rsidR="000F7A6E" w:rsidRPr="000F7A6E">
        <w:rPr>
          <w:rFonts w:ascii="DM Sans" w:hAnsi="DM Sans"/>
        </w:rPr>
        <w:t>how the credits will be used</w:t>
      </w:r>
      <w:r w:rsidR="000F7A6E">
        <w:rPr>
          <w:rFonts w:ascii="DM Sans" w:hAnsi="DM Sans"/>
        </w:rPr>
        <w:t xml:space="preserve"> </w:t>
      </w:r>
      <w:r w:rsidR="000F7A6E" w:rsidRPr="000F7A6E">
        <w:rPr>
          <w:rFonts w:ascii="DM Sans" w:hAnsi="DM Sans"/>
        </w:rPr>
        <w:t>(final cancellation vs. further distribution)</w:t>
      </w:r>
    </w:p>
    <w:p w14:paraId="1C8AA5B1" w14:textId="77777777" w:rsidR="00986A56" w:rsidRPr="00146F09" w:rsidRDefault="00986A56" w:rsidP="00146F09">
      <w:pPr>
        <w:rPr>
          <w:rFonts w:ascii="DM Sans" w:hAnsi="DM Sans"/>
        </w:rPr>
      </w:pPr>
    </w:p>
    <w:p w14:paraId="784FC007" w14:textId="762D3889" w:rsidR="000F7A6E" w:rsidRDefault="00146F09" w:rsidP="000F7A6E">
      <w:pPr>
        <w:pStyle w:val="ListParagraph"/>
        <w:numPr>
          <w:ilvl w:val="0"/>
          <w:numId w:val="2"/>
        </w:numPr>
        <w:rPr>
          <w:rFonts w:ascii="DM Sans" w:hAnsi="DM Sans"/>
        </w:rPr>
      </w:pPr>
      <w:r w:rsidRPr="00986A56">
        <w:rPr>
          <w:rFonts w:ascii="DM Sans" w:hAnsi="DM Sans"/>
          <w:b/>
          <w:bCs/>
        </w:rPr>
        <w:t>Due diligence:</w:t>
      </w:r>
      <w:r w:rsidRPr="00986A56">
        <w:rPr>
          <w:rFonts w:ascii="DM Sans" w:hAnsi="DM Sans"/>
        </w:rPr>
        <w:t xml:space="preserve"> </w:t>
      </w:r>
      <w:r w:rsidR="000F7A6E" w:rsidRPr="000F7A6E">
        <w:rPr>
          <w:rFonts w:ascii="DM Sans" w:hAnsi="DM Sans"/>
        </w:rPr>
        <w:t xml:space="preserve">Please let us </w:t>
      </w:r>
      <w:r w:rsidR="000F7A6E" w:rsidRPr="00F01B60">
        <w:rPr>
          <w:rFonts w:ascii="DM Sans" w:hAnsi="DM Sans"/>
        </w:rPr>
        <w:t xml:space="preserve">know if you have any due diligence questions ahead of submitting your bid. Contact </w:t>
      </w:r>
      <w:proofErr w:type="spellStart"/>
      <w:r w:rsidR="00B0698F">
        <w:rPr>
          <w:rFonts w:ascii="DM Sans" w:hAnsi="DM Sans"/>
        </w:rPr>
        <w:t>tender</w:t>
      </w:r>
      <w:r w:rsidR="00F01B60" w:rsidRPr="00F01B60">
        <w:rPr>
          <w:rFonts w:ascii="DM Sans" w:hAnsi="DM Sans"/>
        </w:rPr>
        <w:t>@ecosphere.plus</w:t>
      </w:r>
      <w:proofErr w:type="spellEnd"/>
      <w:r w:rsidR="00F01B60">
        <w:t>.</w:t>
      </w:r>
    </w:p>
    <w:p w14:paraId="78D7787A" w14:textId="77777777" w:rsidR="00986A56" w:rsidRPr="00146F09" w:rsidRDefault="00986A56" w:rsidP="00146F09">
      <w:pPr>
        <w:rPr>
          <w:rFonts w:ascii="DM Sans" w:hAnsi="DM Sans"/>
        </w:rPr>
      </w:pPr>
    </w:p>
    <w:p w14:paraId="4543AB7A" w14:textId="645244A4" w:rsidR="00146F09" w:rsidRPr="00986A56" w:rsidRDefault="000F7A6E" w:rsidP="000F7A6E">
      <w:pPr>
        <w:ind w:firstLine="360"/>
        <w:rPr>
          <w:rFonts w:ascii="DM Sans" w:hAnsi="DM Sans"/>
          <w:i/>
          <w:iCs/>
          <w:sz w:val="20"/>
          <w:szCs w:val="20"/>
        </w:rPr>
      </w:pPr>
      <w:r w:rsidRPr="000F7A6E">
        <w:rPr>
          <w:rFonts w:ascii="DM Sans" w:hAnsi="DM Sans"/>
          <w:i/>
          <w:iCs/>
          <w:sz w:val="20"/>
          <w:szCs w:val="20"/>
        </w:rPr>
        <w:t>* A note on quality and standards: Environmental, Social and Governance</w:t>
      </w:r>
      <w:r>
        <w:rPr>
          <w:rFonts w:ascii="DM Sans" w:hAnsi="DM Sans"/>
          <w:i/>
          <w:iCs/>
          <w:sz w:val="20"/>
          <w:szCs w:val="20"/>
        </w:rPr>
        <w:t xml:space="preserve"> </w:t>
      </w:r>
      <w:r w:rsidRPr="000F7A6E">
        <w:rPr>
          <w:rFonts w:ascii="DM Sans" w:hAnsi="DM Sans"/>
          <w:i/>
          <w:iCs/>
          <w:sz w:val="20"/>
          <w:szCs w:val="20"/>
        </w:rPr>
        <w:t>(ESG) excellence is a key dimension of every project Ecosphere+</w:t>
      </w:r>
      <w:r>
        <w:rPr>
          <w:rFonts w:ascii="DM Sans" w:hAnsi="DM Sans"/>
          <w:i/>
          <w:iCs/>
          <w:sz w:val="20"/>
          <w:szCs w:val="20"/>
        </w:rPr>
        <w:t xml:space="preserve"> </w:t>
      </w:r>
      <w:r w:rsidRPr="000F7A6E">
        <w:rPr>
          <w:rFonts w:ascii="DM Sans" w:hAnsi="DM Sans"/>
          <w:i/>
          <w:iCs/>
          <w:sz w:val="20"/>
          <w:szCs w:val="20"/>
        </w:rPr>
        <w:t>represents. Our overarching ESG policy is applied across each project to</w:t>
      </w:r>
      <w:r>
        <w:rPr>
          <w:rFonts w:ascii="DM Sans" w:hAnsi="DM Sans"/>
          <w:i/>
          <w:iCs/>
          <w:sz w:val="20"/>
          <w:szCs w:val="20"/>
        </w:rPr>
        <w:t xml:space="preserve"> </w:t>
      </w:r>
      <w:r w:rsidRPr="000F7A6E">
        <w:rPr>
          <w:rFonts w:ascii="DM Sans" w:hAnsi="DM Sans"/>
          <w:i/>
          <w:iCs/>
          <w:sz w:val="20"/>
          <w:szCs w:val="20"/>
        </w:rPr>
        <w:t>ensure we are offering only the highest integrity credits on the market.</w:t>
      </w:r>
      <w:r>
        <w:rPr>
          <w:rFonts w:ascii="DM Sans" w:hAnsi="DM Sans"/>
          <w:i/>
          <w:iCs/>
          <w:sz w:val="20"/>
          <w:szCs w:val="20"/>
        </w:rPr>
        <w:t xml:space="preserve"> </w:t>
      </w:r>
      <w:r w:rsidRPr="000F7A6E">
        <w:rPr>
          <w:rFonts w:ascii="DM Sans" w:hAnsi="DM Sans"/>
          <w:i/>
          <w:iCs/>
          <w:sz w:val="20"/>
          <w:szCs w:val="20"/>
        </w:rPr>
        <w:t>Our ESG policy is available on request.</w:t>
      </w:r>
    </w:p>
    <w:sectPr w:rsidR="00146F09" w:rsidRPr="00986A5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55EC0" w14:textId="77777777" w:rsidR="00015778" w:rsidRDefault="00015778" w:rsidP="00511AA7">
      <w:r>
        <w:separator/>
      </w:r>
    </w:p>
  </w:endnote>
  <w:endnote w:type="continuationSeparator" w:id="0">
    <w:p w14:paraId="3019860F" w14:textId="77777777" w:rsidR="00015778" w:rsidRDefault="00015778" w:rsidP="0051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M Sans">
    <w:panose1 w:val="00000000000000000000"/>
    <w:charset w:val="4D"/>
    <w:family w:val="auto"/>
    <w:pitch w:val="variable"/>
    <w:sig w:usb0="8000002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1C59D" w14:textId="77777777" w:rsidR="00015778" w:rsidRDefault="00015778" w:rsidP="00511AA7">
      <w:r>
        <w:separator/>
      </w:r>
    </w:p>
  </w:footnote>
  <w:footnote w:type="continuationSeparator" w:id="0">
    <w:p w14:paraId="355FCF26" w14:textId="77777777" w:rsidR="00015778" w:rsidRDefault="00015778" w:rsidP="00511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CA48" w14:textId="3D095AF7" w:rsidR="00511AA7" w:rsidRDefault="00511AA7" w:rsidP="00511AA7">
    <w:pPr>
      <w:pStyle w:val="Header"/>
      <w:jc w:val="right"/>
    </w:pPr>
    <w:r>
      <w:rPr>
        <w:noProof/>
      </w:rPr>
      <w:drawing>
        <wp:inline distT="0" distB="0" distL="0" distR="0" wp14:anchorId="2AF3927E" wp14:editId="629AF436">
          <wp:extent cx="1930400" cy="440574"/>
          <wp:effectExtent l="0" t="0" r="0" b="444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728" cy="467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92ED7"/>
    <w:multiLevelType w:val="hybridMultilevel"/>
    <w:tmpl w:val="4B0455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6111A"/>
    <w:multiLevelType w:val="hybridMultilevel"/>
    <w:tmpl w:val="9CBC7E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84474">
    <w:abstractNumId w:val="0"/>
  </w:num>
  <w:num w:numId="2" w16cid:durableId="2125033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AA7"/>
    <w:rsid w:val="00015778"/>
    <w:rsid w:val="000F7A6E"/>
    <w:rsid w:val="00146F09"/>
    <w:rsid w:val="0036620D"/>
    <w:rsid w:val="00511AA7"/>
    <w:rsid w:val="005B2DAF"/>
    <w:rsid w:val="00700947"/>
    <w:rsid w:val="008A04F2"/>
    <w:rsid w:val="00951AB8"/>
    <w:rsid w:val="00986A56"/>
    <w:rsid w:val="00A74957"/>
    <w:rsid w:val="00B0698F"/>
    <w:rsid w:val="00DA612B"/>
    <w:rsid w:val="00E02ECB"/>
    <w:rsid w:val="00E81887"/>
    <w:rsid w:val="00F01B60"/>
    <w:rsid w:val="00F3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BB8D91"/>
  <w15:chartTrackingRefBased/>
  <w15:docId w15:val="{CF94F60B-57FA-E04F-A596-46CAEE4A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A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AA7"/>
  </w:style>
  <w:style w:type="paragraph" w:styleId="Footer">
    <w:name w:val="footer"/>
    <w:basedOn w:val="Normal"/>
    <w:link w:val="FooterChar"/>
    <w:uiPriority w:val="99"/>
    <w:unhideWhenUsed/>
    <w:rsid w:val="00511A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AA7"/>
  </w:style>
  <w:style w:type="character" w:styleId="Hyperlink">
    <w:name w:val="Hyperlink"/>
    <w:basedOn w:val="DefaultParagraphFont"/>
    <w:uiPriority w:val="99"/>
    <w:unhideWhenUsed/>
    <w:rsid w:val="00146F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F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6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osphere.plus/2022/07/12/tender-july-20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Katherine</dc:creator>
  <cp:keywords/>
  <dc:description/>
  <cp:lastModifiedBy>Sophie Katherine</cp:lastModifiedBy>
  <cp:revision>2</cp:revision>
  <dcterms:created xsi:type="dcterms:W3CDTF">2022-07-12T11:40:00Z</dcterms:created>
  <dcterms:modified xsi:type="dcterms:W3CDTF">2022-07-12T11:40:00Z</dcterms:modified>
</cp:coreProperties>
</file>